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197A4E" w14:textId="25F00548" w:rsidR="00D27134" w:rsidRDefault="00C145EB" w:rsidP="000D49EA">
      <w:pPr>
        <w:pStyle w:val="Heading1"/>
        <w:rPr>
          <w:i/>
        </w:rPr>
      </w:pPr>
      <w:r w:rsidRPr="00C145EB">
        <w:rPr>
          <w:i/>
        </w:rPr>
        <w:t>Environmental Pool Management: An EWN Innovation for Advancing USACE Water Operations Practice</w:t>
      </w:r>
    </w:p>
    <w:p w14:paraId="1775D7D5" w14:textId="77777777" w:rsidR="000D49EA" w:rsidRPr="000D49EA" w:rsidRDefault="000D49EA" w:rsidP="000D49EA">
      <w:pPr>
        <w:pStyle w:val="Heading1"/>
      </w:pPr>
      <w:r>
        <w:rPr>
          <w:i/>
        </w:rPr>
        <w:t>Background</w:t>
      </w:r>
    </w:p>
    <w:p w14:paraId="15B7A399" w14:textId="0D35632C" w:rsidR="00A506E6" w:rsidRDefault="00E11DBE" w:rsidP="00935EE3">
      <w:r>
        <w:t>The U</w:t>
      </w:r>
      <w:r w:rsidR="009E2BBE">
        <w:t>.</w:t>
      </w:r>
      <w:r>
        <w:t>S</w:t>
      </w:r>
      <w:r w:rsidR="009E2BBE">
        <w:t>.</w:t>
      </w:r>
      <w:r>
        <w:t xml:space="preserve"> Army Corps of Engineers (</w:t>
      </w:r>
      <w:r w:rsidR="00A506E6" w:rsidRPr="00A506E6">
        <w:t>USACE</w:t>
      </w:r>
      <w:r>
        <w:t>)</w:t>
      </w:r>
      <w:r w:rsidR="00A506E6" w:rsidRPr="00A506E6">
        <w:t xml:space="preserve"> water projects disturb natural hydrology to achieve specific operational objectives related to flood control, navigation, hydropower, water supply, </w:t>
      </w:r>
      <w:r>
        <w:t xml:space="preserve">and </w:t>
      </w:r>
      <w:r w:rsidR="00A506E6" w:rsidRPr="00A506E6">
        <w:t xml:space="preserve">recreation. </w:t>
      </w:r>
      <w:r w:rsidR="00345A31">
        <w:t xml:space="preserve">However, </w:t>
      </w:r>
      <w:r w:rsidR="006045D2">
        <w:t xml:space="preserve">USACE could more widely use </w:t>
      </w:r>
      <w:r>
        <w:t>e</w:t>
      </w:r>
      <w:r w:rsidR="00345A31" w:rsidRPr="00F15CC7">
        <w:t xml:space="preserve">nvironmental </w:t>
      </w:r>
      <w:r>
        <w:t>p</w:t>
      </w:r>
      <w:r w:rsidR="00345A31" w:rsidRPr="00F15CC7">
        <w:t xml:space="preserve">ool </w:t>
      </w:r>
      <w:r>
        <w:t>m</w:t>
      </w:r>
      <w:r w:rsidR="00345A31" w:rsidRPr="00F15CC7">
        <w:t>anagement (EPM)</w:t>
      </w:r>
      <w:r w:rsidR="00345A31">
        <w:t xml:space="preserve"> </w:t>
      </w:r>
      <w:r w:rsidR="006045D2">
        <w:t>to manage</w:t>
      </w:r>
      <w:r w:rsidR="00B926F8" w:rsidRPr="00B926F8">
        <w:t xml:space="preserve"> reservoir and navigation pools</w:t>
      </w:r>
      <w:r w:rsidR="006045D2">
        <w:t>, increasing</w:t>
      </w:r>
      <w:r w:rsidR="00B926F8" w:rsidRPr="00B926F8">
        <w:t xml:space="preserve"> wetland habitat value while maintaining safe navigation and managing flood risk</w:t>
      </w:r>
      <w:r w:rsidR="00B926F8" w:rsidRPr="00F15CC7">
        <w:t xml:space="preserve">. </w:t>
      </w:r>
      <w:r w:rsidR="00FF1A91" w:rsidRPr="00F15CC7">
        <w:t xml:space="preserve">Projects </w:t>
      </w:r>
      <w:r w:rsidR="00A506E6" w:rsidRPr="00F15CC7">
        <w:t xml:space="preserve">that have stable </w:t>
      </w:r>
      <w:r w:rsidR="00A506E6" w:rsidRPr="00E11DBE">
        <w:t xml:space="preserve">water levels </w:t>
      </w:r>
      <w:r w:rsidR="00E51767" w:rsidRPr="00E11DBE">
        <w:t xml:space="preserve">for the growing season </w:t>
      </w:r>
      <w:r w:rsidR="00A506E6" w:rsidRPr="00E11DBE">
        <w:t>an</w:t>
      </w:r>
      <w:r w:rsidR="00A506E6" w:rsidRPr="00A506E6">
        <w:t xml:space="preserve">d a high level of control can achieve greater ecosystem goods and service (EGS) benefits from EPM. EPM can be very cost-effective by increasing EGS benefits </w:t>
      </w:r>
      <w:r w:rsidR="006045D2">
        <w:t>simply through</w:t>
      </w:r>
      <w:r w:rsidR="00A506E6" w:rsidRPr="00A506E6">
        <w:t xml:space="preserve"> planning and implementing new operating rules as reservoir water control manuals get updated.</w:t>
      </w:r>
      <w:r w:rsidR="00FF1A91">
        <w:t xml:space="preserve"> </w:t>
      </w:r>
      <w:r>
        <w:t>As part of this research task (RT)</w:t>
      </w:r>
      <w:r w:rsidR="009E2BBE">
        <w:t>,</w:t>
      </w:r>
      <w:r>
        <w:t xml:space="preserve"> we will </w:t>
      </w:r>
      <w:r w:rsidR="00A506E6" w:rsidRPr="00A506E6">
        <w:t xml:space="preserve">review alternative water management strategies through </w:t>
      </w:r>
      <w:r w:rsidR="00FF1A91">
        <w:t>environmental f</w:t>
      </w:r>
      <w:r w:rsidR="00A506E6" w:rsidRPr="00A506E6">
        <w:t xml:space="preserve">lows planning to help restore natural </w:t>
      </w:r>
      <w:r w:rsidR="0047168C">
        <w:t xml:space="preserve">watershed </w:t>
      </w:r>
      <w:r w:rsidR="00A506E6" w:rsidRPr="00A506E6">
        <w:t>hydrology. The water</w:t>
      </w:r>
      <w:r w:rsidR="00A33BAB">
        <w:rPr>
          <w:b/>
        </w:rPr>
        <w:t>-</w:t>
      </w:r>
      <w:r w:rsidR="00A506E6" w:rsidRPr="00A506E6">
        <w:t xml:space="preserve">quality benefits from EPM best practices remain a substantial data gap. This RT will help increase awareness of the opportunities for EPM and direct USACE lake managers to </w:t>
      </w:r>
      <w:r w:rsidR="00FF1A91">
        <w:t xml:space="preserve">apply </w:t>
      </w:r>
      <w:r w:rsidR="00A506E6" w:rsidRPr="00A506E6">
        <w:t xml:space="preserve">EWN </w:t>
      </w:r>
      <w:r w:rsidR="00FF1A91">
        <w:t xml:space="preserve">principles </w:t>
      </w:r>
      <w:r w:rsidR="00A506E6" w:rsidRPr="00A506E6">
        <w:t>to facilitate their planning</w:t>
      </w:r>
      <w:r w:rsidR="00935EE3">
        <w:t xml:space="preserve">. </w:t>
      </w:r>
      <w:r w:rsidR="009E2BBE">
        <w:t>Additionally, t</w:t>
      </w:r>
      <w:r w:rsidR="00935EE3">
        <w:t xml:space="preserve">his RT will </w:t>
      </w:r>
      <w:r w:rsidR="00A506E6" w:rsidRPr="00A506E6">
        <w:t xml:space="preserve">develop the water quality data to confirm related </w:t>
      </w:r>
      <w:r w:rsidR="00935EE3">
        <w:t xml:space="preserve">EGS </w:t>
      </w:r>
      <w:r w:rsidR="00A506E6" w:rsidRPr="00A506E6">
        <w:t>benefits.</w:t>
      </w:r>
    </w:p>
    <w:p w14:paraId="354A84B8" w14:textId="7EAEDF40" w:rsidR="004B55C5" w:rsidRPr="00C3737D" w:rsidRDefault="005F7380" w:rsidP="00A506E6">
      <w:pPr>
        <w:pStyle w:val="Heading1"/>
        <w:rPr>
          <w:i/>
        </w:rPr>
      </w:pPr>
      <w:r w:rsidRPr="00C3737D">
        <w:rPr>
          <w:i/>
        </w:rPr>
        <w:t>Objectives</w:t>
      </w:r>
    </w:p>
    <w:p w14:paraId="4F9A6DD5" w14:textId="041C1673" w:rsidR="00B5576F" w:rsidRDefault="00A506E6" w:rsidP="0047168C">
      <w:r w:rsidRPr="00A506E6">
        <w:t>The</w:t>
      </w:r>
      <w:r>
        <w:t xml:space="preserve"> </w:t>
      </w:r>
      <w:r w:rsidRPr="00A506E6">
        <w:t>primary objectives</w:t>
      </w:r>
      <w:r>
        <w:t xml:space="preserve"> of this </w:t>
      </w:r>
      <w:r w:rsidR="00B926F8">
        <w:t>RT are</w:t>
      </w:r>
      <w:r>
        <w:t xml:space="preserve"> to c</w:t>
      </w:r>
      <w:r w:rsidRPr="00A506E6">
        <w:t>ommunicate the benefits of EPM practices at Lake Red Rock</w:t>
      </w:r>
      <w:r w:rsidR="00EE5C3D">
        <w:t>, Iowa</w:t>
      </w:r>
      <w:r w:rsidR="00F15CC7">
        <w:rPr>
          <w:b/>
        </w:rPr>
        <w:t>,</w:t>
      </w:r>
      <w:r w:rsidRPr="00A506E6">
        <w:t xml:space="preserve"> to other USACE projects</w:t>
      </w:r>
      <w:r>
        <w:t xml:space="preserve"> and to e</w:t>
      </w:r>
      <w:r w:rsidRPr="00A506E6">
        <w:t>valuate water</w:t>
      </w:r>
      <w:r w:rsidR="00F15CC7">
        <w:rPr>
          <w:b/>
        </w:rPr>
        <w:t>-</w:t>
      </w:r>
      <w:r w:rsidRPr="00A506E6">
        <w:t>quality parameters and denitrification rate response to EPM.</w:t>
      </w:r>
      <w:r>
        <w:t xml:space="preserve"> </w:t>
      </w:r>
      <w:r w:rsidR="00B926F8" w:rsidRPr="00B926F8">
        <w:t xml:space="preserve">This RT adds value by supporting EPM coordination and communication across USACE business lines and </w:t>
      </w:r>
      <w:r w:rsidR="0047168C">
        <w:t xml:space="preserve">research </w:t>
      </w:r>
      <w:r w:rsidR="00B926F8" w:rsidRPr="00B926F8">
        <w:t xml:space="preserve">programs.  </w:t>
      </w:r>
    </w:p>
    <w:p w14:paraId="72746376" w14:textId="647BB735" w:rsidR="004B55C5" w:rsidRPr="00C3737D" w:rsidRDefault="005F7380" w:rsidP="004B55C5">
      <w:pPr>
        <w:pStyle w:val="Heading1"/>
        <w:rPr>
          <w:i/>
        </w:rPr>
      </w:pPr>
      <w:r w:rsidRPr="00C3737D">
        <w:rPr>
          <w:i/>
        </w:rPr>
        <w:t>Approach</w:t>
      </w:r>
    </w:p>
    <w:p w14:paraId="761892F6" w14:textId="3A9549C4" w:rsidR="00D27134" w:rsidRPr="00D27134" w:rsidRDefault="00B926F8" w:rsidP="00D27134">
      <w:r w:rsidRPr="00B926F8">
        <w:t xml:space="preserve">The </w:t>
      </w:r>
      <w:r w:rsidR="00EE5C3D">
        <w:t xml:space="preserve">overall </w:t>
      </w:r>
      <w:r w:rsidRPr="00B926F8">
        <w:t xml:space="preserve">approach will be to improve the </w:t>
      </w:r>
      <w:r w:rsidR="00EE5C3D">
        <w:t xml:space="preserve">communications via </w:t>
      </w:r>
      <w:r w:rsidRPr="00B926F8">
        <w:t xml:space="preserve">graphics and narrative for an existing Lake Red Rock EPM conceptual model. </w:t>
      </w:r>
      <w:r w:rsidR="00EE5C3D">
        <w:t xml:space="preserve">We will utilize </w:t>
      </w:r>
      <w:r w:rsidRPr="00B926F8">
        <w:t xml:space="preserve">still images in static PDF documents and animated images for video productions. Time lapse videography will be </w:t>
      </w:r>
      <w:r w:rsidR="00835520">
        <w:t xml:space="preserve">posted on the EWN </w:t>
      </w:r>
      <w:r w:rsidRPr="00B926F8">
        <w:t xml:space="preserve">web page. </w:t>
      </w:r>
      <w:r w:rsidR="00F15CC7">
        <w:t>I</w:t>
      </w:r>
      <w:r w:rsidRPr="00B926F8">
        <w:t>nfographic communications targeting Command level staff</w:t>
      </w:r>
      <w:r w:rsidR="00F15CC7">
        <w:t xml:space="preserve"> will include a</w:t>
      </w:r>
      <w:r w:rsidR="00F15CC7" w:rsidRPr="00B926F8">
        <w:t>erial imagery, ground photos, and graphics</w:t>
      </w:r>
      <w:r w:rsidRPr="00B926F8">
        <w:t xml:space="preserve">. Rapid communications will target USACE lake managers, district Operations Chiefs, and Command </w:t>
      </w:r>
      <w:r w:rsidR="00835520">
        <w:t>S</w:t>
      </w:r>
      <w:r w:rsidRPr="00B926F8">
        <w:t xml:space="preserve">taff responsible for water management decisions. </w:t>
      </w:r>
      <w:r w:rsidR="00835520">
        <w:t>T</w:t>
      </w:r>
      <w:r w:rsidRPr="00B926F8">
        <w:t xml:space="preserve">hese visuals will be posted on the EWN website and </w:t>
      </w:r>
      <w:r w:rsidR="00F15CC7">
        <w:t xml:space="preserve">in </w:t>
      </w:r>
      <w:r w:rsidRPr="00B926F8">
        <w:t>other web-based venues.</w:t>
      </w:r>
      <w:r w:rsidR="000D49EA">
        <w:t xml:space="preserve"> </w:t>
      </w:r>
    </w:p>
    <w:p w14:paraId="27CAD331" w14:textId="793066AF" w:rsidR="00D27134" w:rsidRPr="00C3737D" w:rsidRDefault="009361B4" w:rsidP="00D27134">
      <w:pPr>
        <w:pStyle w:val="Heading1"/>
        <w:rPr>
          <w:i/>
        </w:rPr>
      </w:pPr>
      <w:r w:rsidRPr="000933C3">
        <w:rPr>
          <w:noProof/>
        </w:rPr>
        <w:drawing>
          <wp:anchor distT="0" distB="0" distL="114300" distR="114300" simplePos="0" relativeHeight="251658240" behindDoc="0" locked="0" layoutInCell="1" allowOverlap="1" wp14:anchorId="7103FEAF" wp14:editId="566040FC">
            <wp:simplePos x="0" y="0"/>
            <wp:positionH relativeFrom="column">
              <wp:posOffset>4483735</wp:posOffset>
            </wp:positionH>
            <wp:positionV relativeFrom="paragraph">
              <wp:posOffset>90170</wp:posOffset>
            </wp:positionV>
            <wp:extent cx="2098040" cy="20097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380" w:rsidRPr="00C3737D">
        <w:rPr>
          <w:i/>
        </w:rPr>
        <w:t>Outcomes</w:t>
      </w:r>
    </w:p>
    <w:p w14:paraId="032AD1E0" w14:textId="78435A0B" w:rsidR="00B926F8" w:rsidRDefault="00B926F8" w:rsidP="00F01648">
      <w:r w:rsidRPr="00B926F8">
        <w:t xml:space="preserve">The </w:t>
      </w:r>
      <w:r w:rsidR="00F15CC7">
        <w:t xml:space="preserve">benefit of this research to </w:t>
      </w:r>
      <w:r w:rsidR="00935EE3">
        <w:t xml:space="preserve">the </w:t>
      </w:r>
      <w:r w:rsidRPr="00B926F8">
        <w:t>U</w:t>
      </w:r>
      <w:r w:rsidR="00F15CC7">
        <w:t>.</w:t>
      </w:r>
      <w:r w:rsidRPr="00B926F8">
        <w:t>S</w:t>
      </w:r>
      <w:r w:rsidR="00F15CC7">
        <w:t>.</w:t>
      </w:r>
      <w:r w:rsidRPr="00B926F8">
        <w:t xml:space="preserve"> public is increased EGS outputs for low or no cost without impacting water operations project objectives. Water management experience gained at Lake Red Rock will be transferred to </w:t>
      </w:r>
      <w:r w:rsidR="009E2BBE">
        <w:t xml:space="preserve">achieve similar positive outcomes at </w:t>
      </w:r>
      <w:r w:rsidRPr="00B926F8">
        <w:t xml:space="preserve">other lakes. Deliverables from this </w:t>
      </w:r>
      <w:r w:rsidR="00EE5C3D">
        <w:t>RT</w:t>
      </w:r>
      <w:r w:rsidRPr="00B926F8">
        <w:t xml:space="preserve"> will capture the triple-win elements of engineering, environmental, and social benefits derive from sustainable </w:t>
      </w:r>
      <w:r>
        <w:t>EPM</w:t>
      </w:r>
      <w:r w:rsidRPr="00B926F8">
        <w:t xml:space="preserve"> practices.  </w:t>
      </w:r>
    </w:p>
    <w:p w14:paraId="3F729EBC" w14:textId="338D8790" w:rsidR="009361B4" w:rsidRDefault="009361B4" w:rsidP="00F01648"/>
    <w:p w14:paraId="57965E8D" w14:textId="3EB62CC0" w:rsidR="009361B4" w:rsidRDefault="009361B4" w:rsidP="00F01648"/>
    <w:p w14:paraId="5C41409E" w14:textId="77777777" w:rsidR="009361B4" w:rsidRDefault="009361B4" w:rsidP="00F01648"/>
    <w:p w14:paraId="64348D14" w14:textId="1B5D880A" w:rsidR="000933C3" w:rsidRPr="009361B4" w:rsidRDefault="009361B4" w:rsidP="009361B4">
      <w:pPr>
        <w:ind w:left="5760"/>
        <w:jc w:val="right"/>
        <w:rPr>
          <w:b/>
          <w:bCs/>
          <w:sz w:val="16"/>
          <w:szCs w:val="16"/>
        </w:rPr>
      </w:pPr>
      <w:r w:rsidRPr="009361B4">
        <w:rPr>
          <w:b/>
          <w:bCs/>
          <w:sz w:val="16"/>
          <w:szCs w:val="16"/>
        </w:rPr>
        <w:t xml:space="preserve">Photo: Alton Lake in lower Pool 26 </w:t>
      </w:r>
      <w:r w:rsidR="00935EE3">
        <w:rPr>
          <w:b/>
          <w:bCs/>
          <w:sz w:val="16"/>
          <w:szCs w:val="16"/>
        </w:rPr>
        <w:t>on the Mi</w:t>
      </w:r>
      <w:r w:rsidR="00B34C4F">
        <w:rPr>
          <w:b/>
          <w:bCs/>
          <w:sz w:val="16"/>
          <w:szCs w:val="16"/>
        </w:rPr>
        <w:t xml:space="preserve">ssissippi River </w:t>
      </w:r>
      <w:r w:rsidRPr="009361B4">
        <w:rPr>
          <w:b/>
          <w:bCs/>
          <w:sz w:val="16"/>
          <w:szCs w:val="16"/>
        </w:rPr>
        <w:t xml:space="preserve">in August 2017. </w:t>
      </w:r>
      <w:r w:rsidR="006045D2">
        <w:rPr>
          <w:b/>
          <w:bCs/>
          <w:sz w:val="16"/>
          <w:szCs w:val="16"/>
        </w:rPr>
        <w:t>M</w:t>
      </w:r>
      <w:r w:rsidRPr="009361B4">
        <w:rPr>
          <w:b/>
          <w:bCs/>
          <w:sz w:val="16"/>
          <w:szCs w:val="16"/>
        </w:rPr>
        <w:t xml:space="preserve">ature annual vegetation with </w:t>
      </w:r>
      <w:proofErr w:type="spellStart"/>
      <w:r w:rsidRPr="009361B4">
        <w:rPr>
          <w:b/>
          <w:bCs/>
          <w:sz w:val="16"/>
          <w:szCs w:val="16"/>
        </w:rPr>
        <w:t>seedheads</w:t>
      </w:r>
      <w:proofErr w:type="spellEnd"/>
      <w:r w:rsidRPr="009361B4">
        <w:rPr>
          <w:b/>
          <w:bCs/>
          <w:sz w:val="16"/>
          <w:szCs w:val="16"/>
        </w:rPr>
        <w:t xml:space="preserve"> of native Walter’s millet (</w:t>
      </w:r>
      <w:proofErr w:type="spellStart"/>
      <w:r w:rsidRPr="00DD22B4">
        <w:rPr>
          <w:b/>
          <w:bCs/>
          <w:i/>
          <w:iCs/>
          <w:sz w:val="16"/>
          <w:szCs w:val="16"/>
        </w:rPr>
        <w:t>Echinochloa</w:t>
      </w:r>
      <w:proofErr w:type="spellEnd"/>
      <w:r w:rsidRPr="00DD22B4">
        <w:rPr>
          <w:b/>
          <w:bCs/>
          <w:i/>
          <w:iCs/>
          <w:sz w:val="16"/>
          <w:szCs w:val="16"/>
        </w:rPr>
        <w:t xml:space="preserve"> </w:t>
      </w:r>
      <w:proofErr w:type="spellStart"/>
      <w:r w:rsidRPr="00DD22B4">
        <w:rPr>
          <w:b/>
          <w:bCs/>
          <w:i/>
          <w:iCs/>
          <w:sz w:val="16"/>
          <w:szCs w:val="16"/>
        </w:rPr>
        <w:t>walteri</w:t>
      </w:r>
      <w:proofErr w:type="spellEnd"/>
      <w:r w:rsidRPr="009361B4">
        <w:rPr>
          <w:b/>
          <w:bCs/>
          <w:sz w:val="16"/>
          <w:szCs w:val="16"/>
        </w:rPr>
        <w:t>) provide forage for migratory waterfowl and enhanced habitat for other wildlife. (Photo by Ben McGuire, USACE St. Louis District)</w:t>
      </w:r>
    </w:p>
    <w:sectPr w:rsidR="000933C3" w:rsidRPr="009361B4" w:rsidSect="00090B42">
      <w:headerReference w:type="default" r:id="rId7"/>
      <w:footerReference w:type="default" r:id="rId8"/>
      <w:pgSz w:w="12240" w:h="15840" w:code="1"/>
      <w:pgMar w:top="1728" w:right="720" w:bottom="144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49ABBB" w14:textId="77777777" w:rsidR="00145B1B" w:rsidRDefault="00145B1B" w:rsidP="00AF5998">
      <w:pPr>
        <w:spacing w:before="0" w:after="0"/>
      </w:pPr>
      <w:r>
        <w:separator/>
      </w:r>
    </w:p>
  </w:endnote>
  <w:endnote w:type="continuationSeparator" w:id="0">
    <w:p w14:paraId="520B2E77" w14:textId="77777777" w:rsidR="00145B1B" w:rsidRDefault="00145B1B" w:rsidP="00AF5998">
      <w:pPr>
        <w:spacing w:before="0" w:after="0"/>
      </w:pPr>
      <w:r>
        <w:continuationSeparator/>
      </w:r>
    </w:p>
  </w:endnote>
  <w:endnote w:type="continuationNotice" w:id="1">
    <w:p w14:paraId="0419B09E" w14:textId="77777777" w:rsidR="00145B1B" w:rsidRDefault="00145B1B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E14B72" w14:textId="77777777" w:rsidR="00AF5998" w:rsidRDefault="005F7380" w:rsidP="004766F6">
    <w:pPr>
      <w:pStyle w:val="Footer"/>
      <w:ind w:left="-720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1736346" wp14:editId="72B461AC">
              <wp:simplePos x="0" y="0"/>
              <wp:positionH relativeFrom="column">
                <wp:posOffset>-285763</wp:posOffset>
              </wp:positionH>
              <wp:positionV relativeFrom="paragraph">
                <wp:posOffset>-603250</wp:posOffset>
              </wp:positionV>
              <wp:extent cx="7400837" cy="785571"/>
              <wp:effectExtent l="0" t="0" r="10160" b="14605"/>
              <wp:wrapNone/>
              <wp:docPr id="2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00837" cy="785571"/>
                        <a:chOff x="1084736" y="1137856"/>
                        <a:chExt cx="37162" cy="5517"/>
                      </a:xfrm>
                    </wpg:grpSpPr>
                    <wps:wsp>
                      <wps:cNvPr id="3" name="AutoShape 20"/>
                      <wps:cNvSpPr>
                        <a:spLocks noChangeArrowheads="1" noChangeShapeType="1"/>
                      </wps:cNvSpPr>
                      <wps:spPr bwMode="auto">
                        <a:xfrm>
                          <a:off x="1084736" y="1137856"/>
                          <a:ext cx="37162" cy="5517"/>
                        </a:xfrm>
                        <a:prstGeom prst="roundRect">
                          <a:avLst>
                            <a:gd name="adj" fmla="val 24148"/>
                          </a:avLst>
                        </a:prstGeom>
                        <a:noFill/>
                        <a:ln w="25400" algn="in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AEBDE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" name="Text Box 21"/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1085613" y="1138428"/>
                          <a:ext cx="35670" cy="4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BEE6E5" w14:textId="74D1A170" w:rsidR="005F7380" w:rsidRPr="00C3737D" w:rsidRDefault="005F7380" w:rsidP="00090B42">
                            <w:pPr>
                              <w:pStyle w:val="msoaddress"/>
                              <w:widowControl w:val="0"/>
                              <w:spacing w:after="60"/>
                              <w:jc w:val="center"/>
                              <w:rPr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r w:rsidRPr="005E4D12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Point</w:t>
                            </w:r>
                            <w:r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s</w:t>
                            </w:r>
                            <w:r w:rsidR="00C3737D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 xml:space="preserve"> of Contact: </w:t>
                            </w:r>
                            <w:r w:rsidR="00C145EB">
                              <w:rPr>
                                <w:bCs/>
                                <w:i/>
                                <w:sz w:val="22"/>
                                <w:szCs w:val="22"/>
                              </w:rPr>
                              <w:t>Chuck Theiling and Burton Suedel</w:t>
                            </w:r>
                            <w:r w:rsidR="00B5576F">
                              <w:rPr>
                                <w:bCs/>
                                <w:i/>
                                <w:sz w:val="22"/>
                                <w:szCs w:val="22"/>
                              </w:rPr>
                              <w:t xml:space="preserve"> (ERDC</w:t>
                            </w:r>
                            <w:r w:rsidR="00167780">
                              <w:rPr>
                                <w:bCs/>
                                <w:i/>
                                <w:sz w:val="22"/>
                                <w:szCs w:val="22"/>
                              </w:rPr>
                              <w:t>-</w:t>
                            </w:r>
                            <w:r w:rsidR="00C145EB">
                              <w:rPr>
                                <w:bCs/>
                                <w:i/>
                                <w:sz w:val="22"/>
                                <w:szCs w:val="22"/>
                              </w:rPr>
                              <w:t>E</w:t>
                            </w:r>
                            <w:r w:rsidR="00B5576F">
                              <w:rPr>
                                <w:bCs/>
                                <w:i/>
                                <w:sz w:val="22"/>
                                <w:szCs w:val="22"/>
                              </w:rPr>
                              <w:t>L)</w:t>
                            </w:r>
                          </w:p>
                          <w:p w14:paraId="7FACC697" w14:textId="2E927DD5" w:rsidR="000D49EA" w:rsidRDefault="00145B1B" w:rsidP="00090B42">
                            <w:pPr>
                              <w:pStyle w:val="msoaddress"/>
                              <w:widowControl w:val="0"/>
                              <w:spacing w:after="60"/>
                              <w:jc w:val="center"/>
                            </w:pPr>
                            <w:hyperlink r:id="rId1" w:history="1">
                              <w:r w:rsidR="00C145EB" w:rsidRPr="00885CDC">
                                <w:rPr>
                                  <w:rStyle w:val="Hyperlink"/>
                                </w:rPr>
                                <w:t>Charles.H.Theiling@usace.army.mil</w:t>
                              </w:r>
                            </w:hyperlink>
                            <w:r w:rsidR="00C145EB">
                              <w:t xml:space="preserve">; </w:t>
                            </w:r>
                            <w:hyperlink r:id="rId2" w:history="1">
                              <w:r w:rsidR="00C145EB" w:rsidRPr="00885CDC">
                                <w:rPr>
                                  <w:rStyle w:val="Hyperlink"/>
                                </w:rPr>
                                <w:t>Burton.Suedel@usace.army.mil</w:t>
                              </w:r>
                            </w:hyperlink>
                          </w:p>
                          <w:p w14:paraId="224B822C" w14:textId="1F4B2BFB" w:rsidR="005F7380" w:rsidRPr="0025127C" w:rsidRDefault="00B5576F" w:rsidP="00090B42">
                            <w:pPr>
                              <w:pStyle w:val="msoaddress"/>
                              <w:widowControl w:val="0"/>
                              <w:spacing w:after="60"/>
                              <w:jc w:val="center"/>
                              <w:rPr>
                                <w:b/>
                                <w:bCs/>
                                <w:i/>
                                <w:color w:val="BFC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(601)</w:t>
                            </w:r>
                            <w:r w:rsidR="006045D2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634</w:t>
                            </w:r>
                            <w:r w:rsidR="00C145EB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-3684; (601)</w:t>
                            </w:r>
                            <w:r w:rsidR="006045D2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145EB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634-4578</w:t>
                            </w:r>
                            <w:r w:rsidR="006449A6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736346" id="Group 19" o:spid="_x0000_s1026" style="position:absolute;left:0;text-align:left;margin-left:-22.5pt;margin-top:-47.5pt;width:582.75pt;height:61.85pt;z-index:251674624" coordorigin="10847,11378" coordsize="37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">
              <v:roundrect id="AutoShape 20" o:spid="_x0000_s1027" style="position:absolute;left:10847;top:11378;width:371;height:55;visibility:visible;mso-wrap-style:square;v-text-anchor:top" arcsize="15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" filled="f" strokecolor="black [3213]" strokeweight="2pt" insetpen="t">
                <v:shadow color="#eaebde"/>
                <o:lock v:ext="edit" shapetype="t"/>
                <v:textbox inset="2.88pt,2.88pt,2.88pt,2.88pt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8" type="#_x0000_t202" style="position:absolute;left:10856;top:11384;width:356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" filled="f" stroked="f" strokecolor="black [3213]" strokeweight="0" insetpen="t">
                <o:lock v:ext="edit" shapetype="t"/>
                <v:textbox inset="2.85pt,2.85pt,2.85pt,2.85pt">
                  <w:txbxContent>
                    <w:p w14:paraId="5DBEE6E5" w14:textId="74D1A170" w:rsidR="005F7380" w:rsidRPr="00C3737D" w:rsidRDefault="005F7380" w:rsidP="00090B42">
                      <w:pPr>
                        <w:pStyle w:val="msoaddress"/>
                        <w:widowControl w:val="0"/>
                        <w:spacing w:after="60"/>
                        <w:jc w:val="center"/>
                        <w:rPr>
                          <w:bCs/>
                          <w:i/>
                          <w:sz w:val="22"/>
                          <w:szCs w:val="22"/>
                        </w:rPr>
                      </w:pPr>
                      <w:r w:rsidRPr="005E4D12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Point</w:t>
                      </w:r>
                      <w:r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s</w:t>
                      </w:r>
                      <w:r w:rsidR="00C3737D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 xml:space="preserve"> of Contact: </w:t>
                      </w:r>
                      <w:r w:rsidR="00C145EB">
                        <w:rPr>
                          <w:bCs/>
                          <w:i/>
                          <w:sz w:val="22"/>
                          <w:szCs w:val="22"/>
                        </w:rPr>
                        <w:t>Chuck Theiling and Burton Suedel</w:t>
                      </w:r>
                      <w:r w:rsidR="00B5576F">
                        <w:rPr>
                          <w:bCs/>
                          <w:i/>
                          <w:sz w:val="22"/>
                          <w:szCs w:val="22"/>
                        </w:rPr>
                        <w:t xml:space="preserve"> (ERDC</w:t>
                      </w:r>
                      <w:r w:rsidR="00167780">
                        <w:rPr>
                          <w:bCs/>
                          <w:i/>
                          <w:sz w:val="22"/>
                          <w:szCs w:val="22"/>
                        </w:rPr>
                        <w:t>-</w:t>
                      </w:r>
                      <w:r w:rsidR="00C145EB">
                        <w:rPr>
                          <w:bCs/>
                          <w:i/>
                          <w:sz w:val="22"/>
                          <w:szCs w:val="22"/>
                        </w:rPr>
                        <w:t>E</w:t>
                      </w:r>
                      <w:r w:rsidR="00B5576F">
                        <w:rPr>
                          <w:bCs/>
                          <w:i/>
                          <w:sz w:val="22"/>
                          <w:szCs w:val="22"/>
                        </w:rPr>
                        <w:t>L)</w:t>
                      </w:r>
                    </w:p>
                    <w:p w14:paraId="7FACC697" w14:textId="2E927DD5" w:rsidR="000D49EA" w:rsidRDefault="006B5122" w:rsidP="00090B42">
                      <w:pPr>
                        <w:pStyle w:val="msoaddress"/>
                        <w:widowControl w:val="0"/>
                        <w:spacing w:after="60"/>
                        <w:jc w:val="center"/>
                      </w:pPr>
                      <w:hyperlink r:id="rId3" w:history="1">
                        <w:r w:rsidR="00C145EB" w:rsidRPr="00885CDC">
                          <w:rPr>
                            <w:rStyle w:val="Hyperlink"/>
                          </w:rPr>
                          <w:t>Charles.H.Theiling@usace.army.mil</w:t>
                        </w:r>
                      </w:hyperlink>
                      <w:r w:rsidR="00C145EB">
                        <w:t xml:space="preserve">; </w:t>
                      </w:r>
                      <w:hyperlink r:id="rId4" w:history="1">
                        <w:r w:rsidR="00C145EB" w:rsidRPr="00885CDC">
                          <w:rPr>
                            <w:rStyle w:val="Hyperlink"/>
                          </w:rPr>
                          <w:t>Burton.Suedel@usace.army.mil</w:t>
                        </w:r>
                      </w:hyperlink>
                    </w:p>
                    <w:p w14:paraId="224B822C" w14:textId="1F4B2BFB" w:rsidR="005F7380" w:rsidRPr="0025127C" w:rsidRDefault="00B5576F" w:rsidP="00090B42">
                      <w:pPr>
                        <w:pStyle w:val="msoaddress"/>
                        <w:widowControl w:val="0"/>
                        <w:spacing w:after="60"/>
                        <w:jc w:val="center"/>
                        <w:rPr>
                          <w:b/>
                          <w:bCs/>
                          <w:i/>
                          <w:color w:val="BFC0C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(601)</w:t>
                      </w:r>
                      <w:r w:rsidR="006045D2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634</w:t>
                      </w:r>
                      <w:r w:rsidR="00C145EB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-3684; (601)</w:t>
                      </w:r>
                      <w:r w:rsidR="006045D2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="00C145EB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634-4578</w:t>
                      </w:r>
                      <w:r w:rsidR="006449A6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E0A530" w14:textId="77777777" w:rsidR="00145B1B" w:rsidRDefault="00145B1B" w:rsidP="00AF5998">
      <w:pPr>
        <w:spacing w:before="0" w:after="0"/>
      </w:pPr>
      <w:r>
        <w:separator/>
      </w:r>
    </w:p>
  </w:footnote>
  <w:footnote w:type="continuationSeparator" w:id="0">
    <w:p w14:paraId="3EAF1960" w14:textId="77777777" w:rsidR="00145B1B" w:rsidRDefault="00145B1B" w:rsidP="00AF5998">
      <w:pPr>
        <w:spacing w:before="0" w:after="0"/>
      </w:pPr>
      <w:r>
        <w:continuationSeparator/>
      </w:r>
    </w:p>
  </w:footnote>
  <w:footnote w:type="continuationNotice" w:id="1">
    <w:p w14:paraId="2118BFD9" w14:textId="77777777" w:rsidR="00145B1B" w:rsidRDefault="00145B1B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5B9EA" w14:textId="77777777" w:rsidR="00AF5998" w:rsidRDefault="005F7380" w:rsidP="00AF5998">
    <w:pPr>
      <w:pStyle w:val="Header"/>
      <w:ind w:left="-1440"/>
    </w:pPr>
    <w:r>
      <w:rPr>
        <w:noProof/>
      </w:rPr>
      <w:drawing>
        <wp:anchor distT="36576" distB="36576" distL="36576" distR="36576" simplePos="0" relativeHeight="251672576" behindDoc="0" locked="0" layoutInCell="1" allowOverlap="1" wp14:anchorId="7C044585" wp14:editId="4AEC0883">
          <wp:simplePos x="0" y="0"/>
          <wp:positionH relativeFrom="column">
            <wp:posOffset>5334000</wp:posOffset>
          </wp:positionH>
          <wp:positionV relativeFrom="paragraph">
            <wp:posOffset>266700</wp:posOffset>
          </wp:positionV>
          <wp:extent cx="1638300" cy="679450"/>
          <wp:effectExtent l="0" t="0" r="0" b="0"/>
          <wp:wrapNone/>
          <wp:docPr id="9" name="Picture 13" descr="sustainability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ustainability_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7945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5C0F538B" wp14:editId="5304E00D">
          <wp:simplePos x="0" y="0"/>
          <wp:positionH relativeFrom="column">
            <wp:posOffset>0</wp:posOffset>
          </wp:positionH>
          <wp:positionV relativeFrom="paragraph">
            <wp:posOffset>266700</wp:posOffset>
          </wp:positionV>
          <wp:extent cx="3689350" cy="812800"/>
          <wp:effectExtent l="19050" t="0" r="6350" b="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duotone>
                      <a:prstClr val="black"/>
                      <a:schemeClr val="tx1">
                        <a:tint val="45000"/>
                        <a:satMod val="400000"/>
                      </a:schemeClr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0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7D14236B" wp14:editId="089FB1C4">
          <wp:simplePos x="0" y="0"/>
          <wp:positionH relativeFrom="column">
            <wp:posOffset>-457200</wp:posOffset>
          </wp:positionH>
          <wp:positionV relativeFrom="paragraph">
            <wp:posOffset>0</wp:posOffset>
          </wp:positionV>
          <wp:extent cx="7772400" cy="1130300"/>
          <wp:effectExtent l="19050" t="0" r="0" b="0"/>
          <wp:wrapNone/>
          <wp:docPr id="1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130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ExtLQ0MjG3MLS0MDJT0lEKTi0uzszPAykwqQUAanqTwCwAAAA="/>
  </w:docVars>
  <w:rsids>
    <w:rsidRoot w:val="005F7380"/>
    <w:rsid w:val="00015961"/>
    <w:rsid w:val="00045CC4"/>
    <w:rsid w:val="0004612C"/>
    <w:rsid w:val="00090B42"/>
    <w:rsid w:val="000933C3"/>
    <w:rsid w:val="000D3592"/>
    <w:rsid w:val="000D49EA"/>
    <w:rsid w:val="001001CF"/>
    <w:rsid w:val="00142BF1"/>
    <w:rsid w:val="00145B1B"/>
    <w:rsid w:val="00167780"/>
    <w:rsid w:val="00220CB2"/>
    <w:rsid w:val="00243673"/>
    <w:rsid w:val="0024778F"/>
    <w:rsid w:val="00257BF8"/>
    <w:rsid w:val="002800C7"/>
    <w:rsid w:val="002A7D35"/>
    <w:rsid w:val="002C7CCA"/>
    <w:rsid w:val="00304BC1"/>
    <w:rsid w:val="00325A80"/>
    <w:rsid w:val="00345A31"/>
    <w:rsid w:val="00364FF3"/>
    <w:rsid w:val="00390E33"/>
    <w:rsid w:val="00403B36"/>
    <w:rsid w:val="0047168C"/>
    <w:rsid w:val="004766F6"/>
    <w:rsid w:val="004B55C5"/>
    <w:rsid w:val="004C1630"/>
    <w:rsid w:val="00530A2F"/>
    <w:rsid w:val="005A3F63"/>
    <w:rsid w:val="005A7E4B"/>
    <w:rsid w:val="005F7380"/>
    <w:rsid w:val="0060448E"/>
    <w:rsid w:val="006045D2"/>
    <w:rsid w:val="006449A6"/>
    <w:rsid w:val="00683A46"/>
    <w:rsid w:val="006B5122"/>
    <w:rsid w:val="0076141F"/>
    <w:rsid w:val="007C2C70"/>
    <w:rsid w:val="00810926"/>
    <w:rsid w:val="00835520"/>
    <w:rsid w:val="00864FD4"/>
    <w:rsid w:val="00876EF2"/>
    <w:rsid w:val="008B3E6D"/>
    <w:rsid w:val="008E4C2C"/>
    <w:rsid w:val="00906BC9"/>
    <w:rsid w:val="009100B8"/>
    <w:rsid w:val="00925F25"/>
    <w:rsid w:val="00934139"/>
    <w:rsid w:val="00935EE3"/>
    <w:rsid w:val="009361B4"/>
    <w:rsid w:val="00953499"/>
    <w:rsid w:val="009E2BBE"/>
    <w:rsid w:val="009F5BF0"/>
    <w:rsid w:val="00A14DA5"/>
    <w:rsid w:val="00A21092"/>
    <w:rsid w:val="00A33BAB"/>
    <w:rsid w:val="00A45D49"/>
    <w:rsid w:val="00A506E6"/>
    <w:rsid w:val="00A60725"/>
    <w:rsid w:val="00AF5998"/>
    <w:rsid w:val="00B349A8"/>
    <w:rsid w:val="00B34C4F"/>
    <w:rsid w:val="00B5576F"/>
    <w:rsid w:val="00B65C24"/>
    <w:rsid w:val="00B926F8"/>
    <w:rsid w:val="00BD2AA4"/>
    <w:rsid w:val="00BD4188"/>
    <w:rsid w:val="00BF564F"/>
    <w:rsid w:val="00C145EB"/>
    <w:rsid w:val="00C3737D"/>
    <w:rsid w:val="00C95356"/>
    <w:rsid w:val="00CA6EB7"/>
    <w:rsid w:val="00D13D31"/>
    <w:rsid w:val="00D27134"/>
    <w:rsid w:val="00DC1F2C"/>
    <w:rsid w:val="00DD22B4"/>
    <w:rsid w:val="00E11DBE"/>
    <w:rsid w:val="00E12E1E"/>
    <w:rsid w:val="00E51767"/>
    <w:rsid w:val="00E56C12"/>
    <w:rsid w:val="00E804A6"/>
    <w:rsid w:val="00E87D18"/>
    <w:rsid w:val="00ED0F3C"/>
    <w:rsid w:val="00EE5C3D"/>
    <w:rsid w:val="00F01648"/>
    <w:rsid w:val="00F15CC7"/>
    <w:rsid w:val="00F511F7"/>
    <w:rsid w:val="00F717DC"/>
    <w:rsid w:val="00FF1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2EBFC1"/>
  <w15:chartTrackingRefBased/>
  <w15:docId w15:val="{D05185A3-6EF4-4E77-A758-B645F051D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5C5"/>
    <w:pPr>
      <w:spacing w:before="200" w:after="200" w:line="24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66F6"/>
    <w:pPr>
      <w:keepNext/>
      <w:keepLines/>
      <w:outlineLvl w:val="0"/>
    </w:pPr>
    <w:rPr>
      <w:rFonts w:eastAsiaTheme="majorEastAsia" w:cstheme="majorBidi"/>
      <w:b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5998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F5998"/>
  </w:style>
  <w:style w:type="paragraph" w:styleId="Footer">
    <w:name w:val="footer"/>
    <w:basedOn w:val="Normal"/>
    <w:link w:val="FooterChar"/>
    <w:uiPriority w:val="99"/>
    <w:unhideWhenUsed/>
    <w:rsid w:val="00AF599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F5998"/>
  </w:style>
  <w:style w:type="character" w:customStyle="1" w:styleId="Heading1Char">
    <w:name w:val="Heading 1 Char"/>
    <w:basedOn w:val="DefaultParagraphFont"/>
    <w:link w:val="Heading1"/>
    <w:uiPriority w:val="9"/>
    <w:rsid w:val="004766F6"/>
    <w:rPr>
      <w:rFonts w:ascii="Arial" w:eastAsiaTheme="majorEastAsia" w:hAnsi="Arial" w:cstheme="majorBidi"/>
      <w:b/>
      <w:sz w:val="28"/>
      <w:szCs w:val="32"/>
    </w:rPr>
  </w:style>
  <w:style w:type="character" w:styleId="Hyperlink">
    <w:name w:val="Hyperlink"/>
    <w:basedOn w:val="DefaultParagraphFont"/>
    <w:uiPriority w:val="99"/>
    <w:unhideWhenUsed/>
    <w:rsid w:val="005A7E4B"/>
    <w:rPr>
      <w:color w:val="0563C1" w:themeColor="hyperlink"/>
      <w:u w:val="single"/>
    </w:rPr>
  </w:style>
  <w:style w:type="paragraph" w:customStyle="1" w:styleId="msoaddress">
    <w:name w:val="msoaddress"/>
    <w:rsid w:val="005F7380"/>
    <w:pPr>
      <w:spacing w:after="0" w:line="240" w:lineRule="auto"/>
    </w:pPr>
    <w:rPr>
      <w:rFonts w:ascii="Arial" w:eastAsia="Times New Roman" w:hAnsi="Arial" w:cs="Arial"/>
      <w:color w:val="000000"/>
      <w:kern w:val="28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0A2F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A2F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145E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517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176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176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17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1767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11DBE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harles.H.Theiling@usace.army.mil" TargetMode="External"/><Relationship Id="rId2" Type="http://schemas.openxmlformats.org/officeDocument/2006/relationships/hyperlink" Target="mailto:Burton.Suedel@usace.army.mil" TargetMode="External"/><Relationship Id="rId1" Type="http://schemas.openxmlformats.org/officeDocument/2006/relationships/hyperlink" Target="mailto:Charles.H.Theiling@usace.army.mil" TargetMode="External"/><Relationship Id="rId4" Type="http://schemas.openxmlformats.org/officeDocument/2006/relationships/hyperlink" Target="mailto:Burton.Suedel@usace.army.mi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DEL1JLW\Documents\DOTS\EWN\Fact%20Sheets\EWN_fact_sheet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EWN_fact_sheet_template</Template>
  <TotalTime>1</TotalTime>
  <Pages>1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Wilkens, Justin L ERDC-RDE-EL-MS</dc:creator>
  <cp:keywords/>
  <dc:description/>
  <cp:lastModifiedBy>Chambers, Courtney E CIV CEERD CEERD (USA)</cp:lastModifiedBy>
  <cp:revision>2</cp:revision>
  <cp:lastPrinted>2019-11-26T18:04:00Z</cp:lastPrinted>
  <dcterms:created xsi:type="dcterms:W3CDTF">2021-06-15T18:53:00Z</dcterms:created>
  <dcterms:modified xsi:type="dcterms:W3CDTF">2021-06-15T18:53:00Z</dcterms:modified>
</cp:coreProperties>
</file>